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7F" w:rsidRDefault="002B0A7F" w:rsidP="005F776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ADE0C3" wp14:editId="6D945B4C">
            <wp:extent cx="3857625" cy="11022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0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E3" w:rsidRDefault="003738E3" w:rsidP="003738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E3">
        <w:rPr>
          <w:rFonts w:ascii="Times New Roman" w:hAnsi="Times New Roman" w:cs="Times New Roman"/>
          <w:b/>
          <w:sz w:val="28"/>
          <w:szCs w:val="28"/>
        </w:rPr>
        <w:t xml:space="preserve">Владимир Якушев: «Строительный институт и экспертиза </w:t>
      </w:r>
    </w:p>
    <w:p w:rsidR="00703833" w:rsidRDefault="003738E3" w:rsidP="003738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8E3">
        <w:rPr>
          <w:rFonts w:ascii="Times New Roman" w:hAnsi="Times New Roman" w:cs="Times New Roman"/>
          <w:b/>
          <w:sz w:val="28"/>
          <w:szCs w:val="28"/>
        </w:rPr>
        <w:t>должны</w:t>
      </w:r>
      <w:proofErr w:type="gramEnd"/>
      <w:r w:rsidRPr="003738E3">
        <w:rPr>
          <w:rFonts w:ascii="Times New Roman" w:hAnsi="Times New Roman" w:cs="Times New Roman"/>
          <w:b/>
          <w:sz w:val="28"/>
          <w:szCs w:val="28"/>
        </w:rPr>
        <w:t xml:space="preserve"> быть в авангарде внедрения современных технологий»</w:t>
      </w:r>
    </w:p>
    <w:p w:rsidR="003738E3" w:rsidRPr="00703833" w:rsidRDefault="003738E3" w:rsidP="003738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58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8E3">
        <w:rPr>
          <w:rFonts w:ascii="Times New Roman" w:hAnsi="Times New Roman" w:cs="Times New Roman"/>
          <w:b/>
          <w:sz w:val="28"/>
          <w:szCs w:val="28"/>
        </w:rPr>
        <w:t xml:space="preserve">Такое заявление министр строительства и жилищно-коммунального хозяйства Российской Федерации Владимир Якушев сделал в ходе открытия II Международной конференции «Развитие института государственной экспертизы», проходящей 17 сентября в Москве. Конференцию проводит </w:t>
      </w:r>
      <w:proofErr w:type="spellStart"/>
      <w:r w:rsidRPr="003738E3">
        <w:rPr>
          <w:rFonts w:ascii="Times New Roman" w:hAnsi="Times New Roman" w:cs="Times New Roman"/>
          <w:b/>
          <w:sz w:val="28"/>
          <w:szCs w:val="28"/>
        </w:rPr>
        <w:t>Главгосэкспертиза</w:t>
      </w:r>
      <w:proofErr w:type="spellEnd"/>
      <w:r w:rsidRPr="003738E3">
        <w:rPr>
          <w:rFonts w:ascii="Times New Roman" w:hAnsi="Times New Roman" w:cs="Times New Roman"/>
          <w:b/>
          <w:sz w:val="28"/>
          <w:szCs w:val="28"/>
        </w:rPr>
        <w:t xml:space="preserve"> России при поддержке Минстроя России.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 xml:space="preserve">Министр отметил, что сегодня экспертиза проверяет соответствие проектной документации нормативным и техническим требованиям, но экспертиза будущего должна научиться работать с обоснованием инвестиций. «Кроме того, строительная отрасль и институт строительной экспертизы должны быть в авангарде внедрения современных технологий. И, если в XIX веке человек не мог перегнать свое время, в XXI веке все мы, составляющие единое профессиональное сообщество, не просто можем, а должны быть впереди него», - подчеркнул Владимир Якушев.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 xml:space="preserve">Сейчас в высокой степени готовности с точки зрения законодательного регулирования находится введение института обоснования инвестиций, что, по сути, является модернизированной версией </w:t>
      </w:r>
      <w:proofErr w:type="spellStart"/>
      <w:r w:rsidRPr="003738E3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3738E3">
        <w:rPr>
          <w:rFonts w:ascii="Times New Roman" w:hAnsi="Times New Roman" w:cs="Times New Roman"/>
          <w:sz w:val="28"/>
          <w:szCs w:val="28"/>
        </w:rPr>
        <w:t xml:space="preserve"> стадии работы экспертов. Научные исследования, экспертная оценка и предварительный аудит документации, в том числе инвестиционных проектов, в комплексе с другими решениями, реализуемыми на площадке </w:t>
      </w:r>
      <w:proofErr w:type="spellStart"/>
      <w:r w:rsidRPr="003738E3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3738E3">
        <w:rPr>
          <w:rFonts w:ascii="Times New Roman" w:hAnsi="Times New Roman" w:cs="Times New Roman"/>
          <w:sz w:val="28"/>
          <w:szCs w:val="28"/>
        </w:rPr>
        <w:t xml:space="preserve"> России, позволят создать своего рода новый институт, экспертизу двойного назначения, заявил министр.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lastRenderedPageBreak/>
        <w:t xml:space="preserve">«Очевидно, что институт строительной экспертизы должен принять активное участие в инфраструктурных проектах, реализуемых в рамках ЕАЭС и направленных на формирование современной конфигурации евразийского континента и новых экономических коридоров, оживление экономической и инвестиционной активности. Какую роль будет играть строительная экспертиза в новых экономических реалиях – один из основных вопросов, которые должны обсудить участники конференции», - резюмировал Владимир Якушев.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 xml:space="preserve">В свою очередь, начальник </w:t>
      </w:r>
      <w:proofErr w:type="spellStart"/>
      <w:r w:rsidRPr="003738E3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3738E3">
        <w:rPr>
          <w:rFonts w:ascii="Times New Roman" w:hAnsi="Times New Roman" w:cs="Times New Roman"/>
          <w:sz w:val="28"/>
          <w:szCs w:val="28"/>
        </w:rPr>
        <w:t xml:space="preserve"> России Игорь Манылов </w:t>
      </w:r>
      <w:bookmarkStart w:id="0" w:name="_GoBack"/>
      <w:r w:rsidRPr="003738E3">
        <w:rPr>
          <w:rFonts w:ascii="Times New Roman" w:hAnsi="Times New Roman" w:cs="Times New Roman"/>
          <w:sz w:val="28"/>
          <w:szCs w:val="28"/>
        </w:rPr>
        <w:t xml:space="preserve">добавил, что совместная работа экспертов разных стран позволит добиться синергетического эффекта, чтобы задачи, стоящие в строительной сфере перед каждой из стран-участниц Евразийского экономического союза, решались быстрее и эффективнее, а совместные проекты становились драйверами общего роста. </w:t>
      </w:r>
    </w:p>
    <w:bookmarkEnd w:id="0"/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 xml:space="preserve">«Синхронизировав нашу работу, мы сможем предъявлять одинаковые технические требования к безопасности зданий и сооружений, применять новые инновационные материалы и технологии, приходить к единому подходу определения цены строительства. Это сделает строительный бизнес на всей территории ЕАЭС более предсказуемым, более </w:t>
      </w:r>
      <w:proofErr w:type="spellStart"/>
      <w:r w:rsidRPr="003738E3">
        <w:rPr>
          <w:rFonts w:ascii="Times New Roman" w:hAnsi="Times New Roman" w:cs="Times New Roman"/>
          <w:sz w:val="28"/>
          <w:szCs w:val="28"/>
        </w:rPr>
        <w:t>транспарентным</w:t>
      </w:r>
      <w:proofErr w:type="spellEnd"/>
      <w:r w:rsidRPr="003738E3">
        <w:rPr>
          <w:rFonts w:ascii="Times New Roman" w:hAnsi="Times New Roman" w:cs="Times New Roman"/>
          <w:sz w:val="28"/>
          <w:szCs w:val="28"/>
        </w:rPr>
        <w:t xml:space="preserve">, и – в конечном счете – более выгодным. Честные и понятные, общие для всех правила игры, здоровая конкурентная среда, открытый обмен опытом и информацией – все это базовые условия, необходимые для того, чтобы наша отрасль становилась более эффективной. Сформировать такие условия – вот одна из главных задач нашей конференции», - сказал Игорь Манылов.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 xml:space="preserve">Также сегодня перед участниками строительной отрасли стран ЕАЭС стоит вопрос реализации цифровой повестки Евразийского экономического союза в рамках взаимодействия организаций, осуществляющих строительную экспертизу на территориях Республики Беларусь, Республики Казахстан, Республики Армения, Кыргызской Республики. 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lastRenderedPageBreak/>
        <w:t xml:space="preserve">Среди задач первостепенной важности - цифровая трансформация, в том числе оцифровка физических активов, индустрии данных и развитие цифровых платформ и экосистем в целях, в том числе, обеспечения эффективности капитальных вложений, повышения производительности строительной отрасли. </w:t>
      </w:r>
    </w:p>
    <w:p w:rsidR="00834828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8E3">
        <w:rPr>
          <w:rFonts w:ascii="Times New Roman" w:hAnsi="Times New Roman" w:cs="Times New Roman"/>
          <w:sz w:val="28"/>
          <w:szCs w:val="28"/>
        </w:rPr>
        <w:t>Современный мир ставит перед строительным экспертным сообществом сложнейшие задачи, решать которые в каждой стране по отдельности было бы намного сложнее, чем вместе. Оценка и внедрение новых информационных и строительных технологий, адаптация существующих норм и требований к новым реалиям, новым методикам, новым материалам, анализ меняющихся рынков – все эти проблемы настолько сложны, что вопрос об объединении наших усилий уже утратил академический характер: теперь это вопрос будущего наших стран, заявил Игорь Манылов, и работать над этим следует вместе.</w:t>
      </w:r>
    </w:p>
    <w:p w:rsidR="003738E3" w:rsidRPr="003738E3" w:rsidRDefault="003738E3" w:rsidP="00373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A7F" w:rsidRPr="002B0A7F" w:rsidRDefault="002B0A7F" w:rsidP="002B0A7F">
      <w:pPr>
        <w:pStyle w:val="a6"/>
        <w:shd w:val="clear" w:color="auto" w:fill="FFFFFF"/>
        <w:spacing w:before="225" w:beforeAutospacing="0" w:after="225" w:afterAutospacing="0" w:line="312" w:lineRule="atLeast"/>
        <w:jc w:val="right"/>
        <w:rPr>
          <w:rStyle w:val="a5"/>
          <w:sz w:val="28"/>
          <w:szCs w:val="28"/>
        </w:rPr>
      </w:pPr>
      <w:r w:rsidRPr="002B0A7F">
        <w:rPr>
          <w:sz w:val="28"/>
          <w:szCs w:val="28"/>
        </w:rPr>
        <w:t xml:space="preserve">Читайте наши новости в </w:t>
      </w:r>
      <w:hyperlink r:id="rId5" w:history="1">
        <w:r w:rsidRPr="002B0A7F">
          <w:rPr>
            <w:rStyle w:val="a5"/>
            <w:sz w:val="28"/>
            <w:szCs w:val="28"/>
          </w:rPr>
          <w:t xml:space="preserve">Там </w:t>
        </w:r>
        <w:proofErr w:type="spellStart"/>
        <w:r w:rsidRPr="002B0A7F">
          <w:rPr>
            <w:rStyle w:val="a5"/>
            <w:sz w:val="28"/>
            <w:szCs w:val="28"/>
          </w:rPr>
          <w:t>Там</w:t>
        </w:r>
        <w:proofErr w:type="spellEnd"/>
      </w:hyperlink>
      <w:r w:rsidRPr="002B0A7F">
        <w:rPr>
          <w:rStyle w:val="a5"/>
          <w:sz w:val="28"/>
          <w:szCs w:val="28"/>
        </w:rPr>
        <w:t xml:space="preserve">; </w:t>
      </w:r>
    </w:p>
    <w:p w:rsidR="002B0A7F" w:rsidRPr="002B0A7F" w:rsidRDefault="00A95658" w:rsidP="002B0A7F">
      <w:pPr>
        <w:pStyle w:val="a6"/>
        <w:shd w:val="clear" w:color="auto" w:fill="FFFFFF"/>
        <w:spacing w:before="225" w:beforeAutospacing="0" w:after="225" w:afterAutospacing="0" w:line="312" w:lineRule="atLeast"/>
        <w:jc w:val="right"/>
        <w:rPr>
          <w:rStyle w:val="a5"/>
          <w:color w:val="3276C5"/>
          <w:sz w:val="28"/>
          <w:szCs w:val="28"/>
        </w:rPr>
      </w:pPr>
      <w:hyperlink r:id="rId6" w:history="1">
        <w:r w:rsidR="002B0A7F" w:rsidRPr="002B0A7F">
          <w:rPr>
            <w:rStyle w:val="a5"/>
            <w:color w:val="3276C5"/>
            <w:sz w:val="28"/>
            <w:szCs w:val="28"/>
          </w:rPr>
          <w:t>www.gge.ru</w:t>
        </w:r>
      </w:hyperlink>
      <w:r w:rsidR="002B0A7F" w:rsidRPr="002B0A7F">
        <w:rPr>
          <w:rStyle w:val="a5"/>
          <w:color w:val="3276C5"/>
          <w:sz w:val="28"/>
          <w:szCs w:val="28"/>
        </w:rPr>
        <w:t xml:space="preserve">; </w:t>
      </w:r>
    </w:p>
    <w:p w:rsidR="002B0A7F" w:rsidRPr="002B0A7F" w:rsidRDefault="00A95658" w:rsidP="002B0A7F">
      <w:pPr>
        <w:pStyle w:val="a6"/>
        <w:shd w:val="clear" w:color="auto" w:fill="FFFFFF"/>
        <w:spacing w:before="225" w:beforeAutospacing="0" w:after="225" w:afterAutospacing="0" w:line="312" w:lineRule="atLeast"/>
        <w:jc w:val="right"/>
        <w:rPr>
          <w:rStyle w:val="a5"/>
          <w:sz w:val="28"/>
          <w:szCs w:val="28"/>
        </w:rPr>
      </w:pPr>
      <w:hyperlink r:id="rId7" w:history="1">
        <w:r w:rsidR="002B0A7F" w:rsidRPr="002B0A7F">
          <w:rPr>
            <w:rStyle w:val="a5"/>
            <w:sz w:val="28"/>
            <w:szCs w:val="28"/>
          </w:rPr>
          <w:t>pressa@gge.ru</w:t>
        </w:r>
      </w:hyperlink>
      <w:r w:rsidR="002B0A7F" w:rsidRPr="002B0A7F">
        <w:rPr>
          <w:rStyle w:val="a5"/>
          <w:sz w:val="28"/>
          <w:szCs w:val="28"/>
        </w:rPr>
        <w:t xml:space="preserve">; </w:t>
      </w:r>
    </w:p>
    <w:p w:rsidR="00380E77" w:rsidRPr="003738E3" w:rsidRDefault="002B0A7F" w:rsidP="003738E3">
      <w:pPr>
        <w:pStyle w:val="a6"/>
        <w:shd w:val="clear" w:color="auto" w:fill="FFFFFF"/>
        <w:spacing w:before="225" w:beforeAutospacing="0" w:after="225" w:afterAutospacing="0" w:line="312" w:lineRule="atLeast"/>
        <w:jc w:val="right"/>
        <w:rPr>
          <w:sz w:val="28"/>
          <w:szCs w:val="28"/>
        </w:rPr>
      </w:pPr>
      <w:r w:rsidRPr="002B0A7F">
        <w:rPr>
          <w:color w:val="000000"/>
          <w:sz w:val="28"/>
          <w:szCs w:val="28"/>
        </w:rPr>
        <w:t>+7 (495) 625-24-30</w:t>
      </w:r>
    </w:p>
    <w:sectPr w:rsidR="00380E77" w:rsidRPr="0037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A2"/>
    <w:rsid w:val="00082457"/>
    <w:rsid w:val="000F3833"/>
    <w:rsid w:val="001C5D1E"/>
    <w:rsid w:val="002A3E04"/>
    <w:rsid w:val="002B0A7F"/>
    <w:rsid w:val="00341375"/>
    <w:rsid w:val="003738E3"/>
    <w:rsid w:val="00380E77"/>
    <w:rsid w:val="004033C2"/>
    <w:rsid w:val="004774E3"/>
    <w:rsid w:val="005F7765"/>
    <w:rsid w:val="00703833"/>
    <w:rsid w:val="00834828"/>
    <w:rsid w:val="008D5EE4"/>
    <w:rsid w:val="00962C02"/>
    <w:rsid w:val="009641FC"/>
    <w:rsid w:val="00A412A2"/>
    <w:rsid w:val="00A62F33"/>
    <w:rsid w:val="00A95658"/>
    <w:rsid w:val="00B30ADC"/>
    <w:rsid w:val="00BC4932"/>
    <w:rsid w:val="00D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B3D9A8-381C-4AF5-89B8-A376533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0A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a@g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e.ru/" TargetMode="External"/><Relationship Id="rId5" Type="http://schemas.openxmlformats.org/officeDocument/2006/relationships/hyperlink" Target="https://tt.me/gge_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Викторовна</dc:creator>
  <cp:lastModifiedBy>Учебная учетная запись</cp:lastModifiedBy>
  <cp:revision>3</cp:revision>
  <dcterms:created xsi:type="dcterms:W3CDTF">2018-09-17T12:30:00Z</dcterms:created>
  <dcterms:modified xsi:type="dcterms:W3CDTF">2018-09-17T12:37:00Z</dcterms:modified>
</cp:coreProperties>
</file>